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E1F8A"/>
    <w:tbl>
      <w:tblPr>
        <w:tblStyle w:val="3"/>
        <w:tblpPr w:leftFromText="180" w:rightFromText="180" w:horzAnchor="margin" w:tblpXSpec="center" w:tblpY="-645"/>
        <w:tblW w:w="104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1"/>
        <w:gridCol w:w="825"/>
        <w:gridCol w:w="826"/>
        <w:gridCol w:w="4403"/>
      </w:tblGrid>
      <w:tr w14:paraId="74EC4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4371" w:type="dxa"/>
          </w:tcPr>
          <w:p w14:paraId="70168BE9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D8730FC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3651352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ИСПОЛНИТЕЛЬНЫЙ  КОМИТЕТ</w:t>
            </w:r>
          </w:p>
          <w:p w14:paraId="0938CB6F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ГОРОДА  КАЗАНИ</w:t>
            </w:r>
          </w:p>
          <w:p w14:paraId="1BBDBF4E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</w:p>
          <w:p w14:paraId="4A256C38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МБОУ «ШКОЛА №100 – ЦЕНТР ОБРАЗОВАНИЯ»</w:t>
            </w:r>
          </w:p>
          <w:p w14:paraId="0EE189DB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85D8E45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ПРИВОЛЖСКИЙ РАЙОН</w:t>
            </w:r>
          </w:p>
        </w:tc>
        <w:tc>
          <w:tcPr>
            <w:tcW w:w="1651" w:type="dxa"/>
            <w:gridSpan w:val="2"/>
          </w:tcPr>
          <w:p w14:paraId="19FDE4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298269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85FC1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38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3" w:type="dxa"/>
          </w:tcPr>
          <w:p w14:paraId="526E128A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8E5A712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F47B9E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КАЗАН  ШӘҺӘРЕ</w:t>
            </w:r>
          </w:p>
          <w:p w14:paraId="0E4BFBC9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БАШКАРМА  КОМИТЕТЫ</w:t>
            </w:r>
          </w:p>
          <w:p w14:paraId="0460AD24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</w:p>
          <w:p w14:paraId="67F4097C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 xml:space="preserve">ГБМБУ </w:t>
            </w:r>
            <w:r>
              <w:rPr>
                <w:rFonts w:ascii="SL_Times New Roman" w:hAnsi="SL_Times New Roman" w:eastAsia="Times New Roman" w:cs="SL_Times New Roman"/>
                <w:b/>
                <w:sz w:val="24"/>
                <w:szCs w:val="24"/>
                <w:lang w:val="be-BY"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 xml:space="preserve">100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eastAsia="ru-RU"/>
              </w:rPr>
              <w:t xml:space="preserve">НЧЕ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 xml:space="preserve">МӘКТӘП –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M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eastAsia="ru-RU"/>
              </w:rPr>
              <w:t>ӘГАРИФ ҮЗӘГЕ</w:t>
            </w:r>
            <w:r>
              <w:rPr>
                <w:rFonts w:ascii="SL_Times New Roman" w:hAnsi="SL_Times New Roman" w:eastAsia="Times New Roman" w:cs="SL_Times New Roman"/>
                <w:b/>
                <w:sz w:val="24"/>
                <w:szCs w:val="24"/>
                <w:lang w:val="be-BY" w:eastAsia="ru-RU"/>
              </w:rPr>
              <w:t>»</w:t>
            </w:r>
          </w:p>
          <w:p w14:paraId="62BDB446">
            <w:pPr>
              <w:suppressAutoHyphens w:val="0"/>
              <w:spacing w:after="0" w:line="20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</w:p>
          <w:p w14:paraId="01793C1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ru-RU"/>
              </w:rPr>
              <w:t>ИДЕЛ БУЕ РАЙОНЫ</w:t>
            </w:r>
          </w:p>
        </w:tc>
      </w:tr>
      <w:tr w14:paraId="303B5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96" w:type="dxa"/>
            <w:gridSpan w:val="2"/>
          </w:tcPr>
          <w:p w14:paraId="1541493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Республика Татарстан, 420005, г.Казань, ул. Лесная,д.35 А </w:t>
            </w:r>
          </w:p>
        </w:tc>
        <w:tc>
          <w:tcPr>
            <w:tcW w:w="5229" w:type="dxa"/>
            <w:gridSpan w:val="2"/>
          </w:tcPr>
          <w:p w14:paraId="1EBD2B25">
            <w:pPr>
              <w:suppressAutoHyphens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Татарстан Республикасы, 420005,ш.Казан,  Лесная,д.35 А</w:t>
            </w:r>
          </w:p>
          <w:p w14:paraId="20443F8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</w:p>
        </w:tc>
      </w:tr>
      <w:tr w14:paraId="13B4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0425" w:type="dxa"/>
            <w:gridSpan w:val="4"/>
          </w:tcPr>
          <w:p w14:paraId="1DF9AA1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тел/факс: </w:t>
            </w:r>
            <w:r>
              <w:rPr>
                <w:rFonts w:ascii="Times New Roman" w:hAnsi="Times New Roman" w:eastAsia="Times New Roman" w:cs="Times New Roman"/>
                <w:iCs/>
                <w:sz w:val="18"/>
                <w:szCs w:val="18"/>
                <w:lang w:eastAsia="ru-RU"/>
              </w:rPr>
              <w:t xml:space="preserve">+7(917)2600516,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100.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kzn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@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tatar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</w:tr>
    </w:tbl>
    <w:p w14:paraId="39F73C65">
      <w:pPr>
        <w:suppressAutoHyphens w:val="0"/>
        <w:spacing w:after="160" w:line="259" w:lineRule="auto"/>
        <w:rPr>
          <w:rFonts w:ascii="Times New Roman" w:hAnsi="Times New Roman" w:cs="Times New Roman" w:eastAsiaTheme="minorHAnsi"/>
          <w:b/>
          <w:sz w:val="28"/>
          <w:szCs w:val="28"/>
        </w:rPr>
      </w:pPr>
    </w:p>
    <w:p w14:paraId="67BB58EF">
      <w:pPr>
        <w:suppressAutoHyphens w:val="0"/>
        <w:spacing w:after="160" w:line="259" w:lineRule="auto"/>
        <w:rPr>
          <w:rFonts w:ascii="Times New Roman" w:hAnsi="Times New Roman" w:cs="Times New Roman" w:eastAsiaTheme="minorHAnsi"/>
          <w:b/>
          <w:sz w:val="28"/>
          <w:szCs w:val="28"/>
        </w:rPr>
      </w:pPr>
      <w:r>
        <w:rPr>
          <w:rFonts w:ascii="Times New Roman" w:hAnsi="Times New Roman" w:cs="Times New Roman" w:eastAsiaTheme="minorHAnsi"/>
          <w:b/>
          <w:sz w:val="28"/>
          <w:szCs w:val="28"/>
        </w:rPr>
        <w:t xml:space="preserve">                                                                       Приказ </w:t>
      </w:r>
    </w:p>
    <w:p w14:paraId="28483012">
      <w:pPr>
        <w:tabs>
          <w:tab w:val="left" w:pos="7655"/>
        </w:tabs>
        <w:spacing w:after="0" w:line="240" w:lineRule="auto"/>
        <w:ind w:right="-155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A7F4FCD">
      <w:pPr>
        <w:spacing w:after="0" w:line="240" w:lineRule="auto"/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От «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» августа202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года.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 xml:space="preserve"> 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>281</w:t>
      </w:r>
    </w:p>
    <w:p w14:paraId="5EC51E4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389DF93">
      <w:pPr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 проведении мероприятий, направленных на предупреждение детского дорожно-транспортного травматизма по МБОУ «Средняя общеобразовательная школа №100-Центр образования» Приволжского района г.Казани  в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7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учебном году </w:t>
      </w:r>
    </w:p>
    <w:p w14:paraId="5F9078B3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625A777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целях профилактики детского дорожно-транспортного травматизма, на основании приказа Министерства образования и науки Республики Татарстан от 10.08.2021 №под-1023/21 «Об утверждении Концепции развития в Республике Татарстан ЮИДовского движения», постановления Кабинета министров Республики Татарстан от 20.12.2024 №1171 «О реализации мер по повышению безопасности дорожного движения в Республике Татарстан, приказа ИК МО Управления образования города Казани от 01.09.202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№766/02-05-02 «О проведении мероприятий, направленных на предупреждение детского дорожно- транспортного травматизма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сокращению дорожно-транспортных происшествий и снижению тяжести их последствий», </w:t>
      </w: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1542307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Объявить </w:t>
      </w:r>
      <w:r>
        <w:rPr>
          <w:rFonts w:ascii="Times New Roman" w:hAnsi="Times New Roman" w:cs="Times New Roman"/>
          <w:b/>
          <w:bCs/>
          <w:sz w:val="28"/>
          <w:szCs w:val="28"/>
        </w:rPr>
        <w:t>5 сентября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«Днем безопасности дорожного движения» в МБОУ «Средняя общеобразовательная школа №100-Центр образования» Приволжского района г.Казани.</w:t>
      </w:r>
    </w:p>
    <w:p w14:paraId="74A97C98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 Заместителю директора по ВР Корнеевой Н.И. и заместителю директора по ДО Нигматуллиной Л.Н.: </w:t>
      </w:r>
    </w:p>
    <w:p w14:paraId="5F05F196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проведением в школе и дошкольных отделениях мероприятий по получению и закреплению у учащихся и воспитанников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навыков безопасного поведения  на улицах и дорогах в течение всего учебного года;</w:t>
      </w:r>
    </w:p>
    <w:p w14:paraId="7726DDC6">
      <w:pPr>
        <w:pStyle w:val="9"/>
        <w:spacing w:line="276" w:lineRule="auto"/>
        <w:ind w:firstLine="709"/>
      </w:pPr>
      <w:r>
        <w:rPr>
          <w:szCs w:val="28"/>
        </w:rPr>
        <w:t xml:space="preserve">2.2. наличием действующих паспортов дорожной безопасности в школе и дошкольных отделениях </w:t>
      </w:r>
      <w:r>
        <w:rPr>
          <w:b/>
          <w:bCs/>
          <w:szCs w:val="28"/>
        </w:rPr>
        <w:t>в срок до 16.09.202</w:t>
      </w:r>
      <w:r>
        <w:rPr>
          <w:rFonts w:hint="default"/>
          <w:b/>
          <w:bCs/>
          <w:szCs w:val="28"/>
          <w:lang w:val="ru-RU"/>
        </w:rPr>
        <w:t>6</w:t>
      </w:r>
      <w:r>
        <w:rPr>
          <w:szCs w:val="28"/>
        </w:rPr>
        <w:t>;</w:t>
      </w:r>
    </w:p>
    <w:p w14:paraId="092A1498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2.3. ведением контрольно-наблюдательных дел в дошкольных и общеобразовательных организациях районов города Казани совместно с сотрудниками Госавтоинспекции (приложение №1);</w:t>
      </w:r>
    </w:p>
    <w:p w14:paraId="79AD6B53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2.4. развитием отрядов юных инспекторов дорожного движения (ЮИД) в школе в соответствии с «Концепцией развития в Республике Татарстан ЮИДовского движения»;</w:t>
      </w:r>
    </w:p>
    <w:p w14:paraId="0A6B18C0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2.5. привлечь несовершеннолетних, находящихся в социально опасном положении к участию в мероприятиях и программах, реализуемых отрядами юных инспекторов движения;</w:t>
      </w:r>
    </w:p>
    <w:p w14:paraId="038F13AF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2.6. по каждому факту ДТП в течение года с участием несовершеннолетних и приглашением представителей подразделений Госавтоинспекции и специалистов отделов образования;</w:t>
      </w:r>
    </w:p>
    <w:p w14:paraId="035D8F1C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2.7.</w:t>
      </w:r>
      <w:r>
        <w:rPr>
          <w:b/>
          <w:bCs/>
          <w:szCs w:val="28"/>
        </w:rPr>
        <w:t xml:space="preserve"> с 2 по 5 сентября</w:t>
      </w:r>
      <w:r>
        <w:rPr>
          <w:szCs w:val="28"/>
        </w:rPr>
        <w:t xml:space="preserve"> </w:t>
      </w:r>
      <w:r>
        <w:rPr>
          <w:b/>
          <w:bCs/>
          <w:szCs w:val="28"/>
        </w:rPr>
        <w:t>202</w:t>
      </w:r>
      <w:r>
        <w:rPr>
          <w:rFonts w:hint="default"/>
          <w:b/>
          <w:bCs/>
          <w:szCs w:val="28"/>
          <w:lang w:val="ru-RU"/>
        </w:rPr>
        <w:t>6</w:t>
      </w:r>
      <w:r>
        <w:rPr>
          <w:b/>
          <w:bCs/>
          <w:szCs w:val="28"/>
        </w:rPr>
        <w:t xml:space="preserve"> года</w:t>
      </w:r>
      <w:r>
        <w:rPr>
          <w:szCs w:val="28"/>
        </w:rPr>
        <w:t xml:space="preserve"> оказать содействие выходу офицерского состава отдела Госавтоинспекции Управления Министерства внутренних дел России по городу Казани в закрепленные образовательные организации с лекциями и беседами по безопасности дорожного движения;</w:t>
      </w:r>
    </w:p>
    <w:p w14:paraId="1463E91C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3.Назначить руководителем отряда ЮИД </w:t>
      </w:r>
      <w:r>
        <w:rPr>
          <w:szCs w:val="28"/>
          <w:lang w:val="ru-RU"/>
        </w:rPr>
        <w:t>Семахину</w:t>
      </w:r>
      <w:r>
        <w:rPr>
          <w:rFonts w:hint="default"/>
          <w:szCs w:val="28"/>
          <w:lang w:val="ru-RU"/>
        </w:rPr>
        <w:t xml:space="preserve"> Л.В.</w:t>
      </w:r>
      <w:r>
        <w:rPr>
          <w:szCs w:val="28"/>
        </w:rPr>
        <w:t>.</w:t>
      </w:r>
    </w:p>
    <w:p w14:paraId="16F34E6E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4.Назначить  ответственного за работу по организации обучения детей ПДД и профилактике детского дорожно-транспортного травматизма в дошкольном  отделении №1 </w:t>
      </w:r>
      <w:r>
        <w:rPr>
          <w:szCs w:val="28"/>
          <w:lang w:val="ru-RU"/>
        </w:rPr>
        <w:t>Дудкину</w:t>
      </w:r>
      <w:r>
        <w:rPr>
          <w:rFonts w:hint="default"/>
          <w:szCs w:val="28"/>
          <w:lang w:val="ru-RU"/>
        </w:rPr>
        <w:t xml:space="preserve"> Г.Н</w:t>
      </w:r>
      <w:r>
        <w:rPr>
          <w:szCs w:val="28"/>
        </w:rPr>
        <w:t>. и дошкольном отделении №2 Ахметову А.О.</w:t>
      </w:r>
    </w:p>
    <w:p w14:paraId="345560D5">
      <w:pPr>
        <w:pStyle w:val="9"/>
        <w:spacing w:line="276" w:lineRule="auto"/>
        <w:ind w:firstLine="709"/>
      </w:pPr>
      <w:r>
        <w:t>5. Утвердить комплексный план мероприятий по профилактике детского дорожного-транспортного травматизма в школе и дошкольных отделениях в соответствии с примерным планом (приложении №3).</w:t>
      </w:r>
    </w:p>
    <w:p w14:paraId="625F921A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6. </w:t>
      </w:r>
      <w:r>
        <w:t>Руководителю отряда ЮИД</w:t>
      </w:r>
      <w:r>
        <w:rPr>
          <w:rFonts w:hint="default"/>
          <w:lang w:val="ru-RU"/>
        </w:rPr>
        <w:t xml:space="preserve"> 4А класса</w:t>
      </w:r>
      <w:r>
        <w:t xml:space="preserve"> </w:t>
      </w:r>
      <w:r>
        <w:rPr>
          <w:lang w:val="ru-RU"/>
        </w:rPr>
        <w:t>Семахиной</w:t>
      </w:r>
      <w:r>
        <w:rPr>
          <w:rFonts w:hint="default"/>
          <w:lang w:val="ru-RU"/>
        </w:rPr>
        <w:t xml:space="preserve"> Л.В</w:t>
      </w:r>
      <w:r>
        <w:t xml:space="preserve">. </w:t>
      </w:r>
      <w:r>
        <w:rPr>
          <w:szCs w:val="28"/>
        </w:rPr>
        <w:t>организовать работу отряда ЮИД, разработать план работы отряда на 202</w:t>
      </w:r>
      <w:r>
        <w:rPr>
          <w:rFonts w:hint="default"/>
          <w:szCs w:val="28"/>
          <w:lang w:val="ru-RU"/>
        </w:rPr>
        <w:t>6</w:t>
      </w:r>
      <w:r>
        <w:rPr>
          <w:szCs w:val="28"/>
        </w:rPr>
        <w:t>-202</w:t>
      </w:r>
      <w:r>
        <w:rPr>
          <w:rFonts w:hint="default"/>
          <w:szCs w:val="28"/>
          <w:lang w:val="ru-RU"/>
        </w:rPr>
        <w:t>7</w:t>
      </w:r>
      <w:r>
        <w:rPr>
          <w:szCs w:val="28"/>
        </w:rPr>
        <w:t xml:space="preserve"> учебный год и обеспечить их активное участие в конкурсном движении, акциях и проектах по формированию безопасности на дороге (приложение №4);</w:t>
      </w:r>
    </w:p>
    <w:p w14:paraId="456888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7.Утвердить план работы отряда ЮИД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346FE2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классным руководителям 1- 11 классов и воспитателям ДО:</w:t>
      </w:r>
    </w:p>
    <w:p w14:paraId="0960FB6F">
      <w:pPr>
        <w:pStyle w:val="9"/>
        <w:spacing w:line="276" w:lineRule="auto"/>
        <w:ind w:firstLine="709"/>
      </w:pPr>
      <w:r>
        <w:rPr>
          <w:szCs w:val="28"/>
        </w:rPr>
        <w:t>8.1. обновить информацию для детей и родителей в уголках по БДД на информационных стендах в классах и группах (</w:t>
      </w:r>
      <w:r>
        <w:fldChar w:fldCharType="begin"/>
      </w:r>
      <w:r>
        <w:instrText xml:space="preserve"> HYPERLINK "https://disk.yandex.ru/d/3xlLOioCHx2bLQ" \h </w:instrText>
      </w:r>
      <w:r>
        <w:fldChar w:fldCharType="separate"/>
      </w:r>
      <w:r>
        <w:rPr>
          <w:rStyle w:val="6"/>
          <w:szCs w:val="28"/>
        </w:rPr>
        <w:t>https://disk.yandex.ru/d/3xlLOioCHx2bLQ</w:t>
      </w:r>
      <w:r>
        <w:rPr>
          <w:rStyle w:val="6"/>
          <w:szCs w:val="28"/>
        </w:rPr>
        <w:fldChar w:fldCharType="end"/>
      </w:r>
      <w:r>
        <w:rPr>
          <w:szCs w:val="28"/>
        </w:rPr>
        <w:t>);</w:t>
      </w:r>
    </w:p>
    <w:p w14:paraId="14594DEA">
      <w:pPr>
        <w:pStyle w:val="9"/>
        <w:spacing w:line="276" w:lineRule="auto"/>
        <w:ind w:firstLine="709"/>
        <w:rPr>
          <w:szCs w:val="28"/>
        </w:rPr>
      </w:pPr>
      <w:r>
        <w:rPr>
          <w:szCs w:val="28"/>
        </w:rPr>
        <w:t>8.2. обеспечить проведение профилактических мероприятий в течение учебного года:</w:t>
      </w:r>
    </w:p>
    <w:p w14:paraId="6E88DECA">
      <w:pPr>
        <w:pStyle w:val="2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ежедневные «пятиминутки – напоминания» по соблюдению детьми Правил дорожного движения и ношения световозвращающих элементов;</w:t>
      </w:r>
    </w:p>
    <w:p w14:paraId="71C81901">
      <w:pPr>
        <w:pStyle w:val="28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классные часы с разъяснением правил безопасного поведения на дороге для учащихся с 1 по 11 классы и группах ДО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2D0F2FD">
      <w:pPr>
        <w:pStyle w:val="28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родительские собрания с разъяснением о необходимости ежедневного напоминания детям безопасного маршрута от дома до школы, близлежащих магазинов, детских секций и других объектов (5 сентября);</w:t>
      </w:r>
    </w:p>
    <w:p w14:paraId="4024B0F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Контроль за исполнением данного приказа оставляю за собой.</w:t>
      </w:r>
    </w:p>
    <w:p w14:paraId="2F29E977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F22910D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Директор школы                                                                           Р.Д. Абдуллина</w:t>
      </w:r>
    </w:p>
    <w:p w14:paraId="2644916F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20FE038">
      <w:pPr>
        <w:spacing w:after="0" w:line="360" w:lineRule="auto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приказом ознакомлены____________________________________________________</w:t>
      </w:r>
    </w:p>
    <w:p w14:paraId="2CB587F2">
      <w:pPr>
        <w:spacing w:after="0" w:line="360" w:lineRule="auto"/>
        <w:jc w:val="right"/>
        <w:rPr>
          <w:sz w:val="24"/>
          <w:szCs w:val="24"/>
        </w:rPr>
      </w:pPr>
    </w:p>
    <w:p w14:paraId="5D3C8A22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70A6C422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D3929C8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01B97D1C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3114414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4A0D584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F2ADAD4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5248F2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8478303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DD84F73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ABC8A4D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2427B88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FF8A8A7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23EC07C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4ED00D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4ABC66CA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8C4B03A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089B27BB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E409B79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7C0FCC0B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937DFED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FCA1925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12F2FC21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77C4C70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02794BB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7F3009A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2A539C70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D111C9A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2D03348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31D72673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08CB5FC9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E96DB5C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5E14226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2513706D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99501AF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21BFB05B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35F03B8">
      <w:pPr>
        <w:spacing w:after="0" w:line="360" w:lineRule="auto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</w:p>
    <w:p w14:paraId="5002E8AF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0C455B47">
      <w:pPr>
        <w:spacing w:after="0" w:line="360" w:lineRule="auto"/>
        <w:jc w:val="right"/>
        <w:rPr>
          <w:rFonts w:ascii="XO Thames" w:hAnsi="XO Thames"/>
        </w:rPr>
      </w:pPr>
    </w:p>
    <w:p w14:paraId="4090762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14:paraId="2A50D20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«Школа №100-ЦО» </w:t>
      </w:r>
    </w:p>
    <w:p w14:paraId="247B62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г.Казани</w:t>
      </w:r>
    </w:p>
    <w:p w14:paraId="2867A87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______________________Р.Д. Абдуллина</w:t>
      </w:r>
    </w:p>
    <w:p w14:paraId="6D209675">
      <w:pPr>
        <w:spacing w:after="0" w:line="360" w:lineRule="auto"/>
        <w:jc w:val="right"/>
        <w:rPr>
          <w:rFonts w:ascii="XO Thames" w:hAnsi="XO Thames"/>
          <w:color w:val="C9211E"/>
        </w:rPr>
      </w:pPr>
      <w:bookmarkStart w:id="0" w:name="_GoBack_Копия_1"/>
      <w:bookmarkEnd w:id="0"/>
    </w:p>
    <w:p w14:paraId="73AB9435">
      <w:pPr>
        <w:pStyle w:val="28"/>
        <w:jc w:val="center"/>
        <w:rPr>
          <w:rFonts w:ascii="XO Thames" w:hAnsi="XO Thames"/>
        </w:rPr>
      </w:pPr>
      <w:r>
        <w:rPr>
          <w:rFonts w:ascii="XO Thames" w:hAnsi="XO Thames"/>
          <w:b/>
          <w:sz w:val="28"/>
          <w:szCs w:val="28"/>
        </w:rPr>
        <w:t>План</w:t>
      </w:r>
    </w:p>
    <w:p w14:paraId="354EA04C">
      <w:pPr>
        <w:pStyle w:val="28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мероприятий по профилактике детского дорожно-транспортного травматизма</w:t>
      </w:r>
    </w:p>
    <w:p w14:paraId="5782155B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«средняя общеобразовательная школа №100-Центр образования» </w:t>
      </w:r>
    </w:p>
    <w:p w14:paraId="1FF60AAB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г.Казани</w:t>
      </w:r>
    </w:p>
    <w:p w14:paraId="6EB74B73">
      <w:pPr>
        <w:pStyle w:val="28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на 202</w:t>
      </w:r>
      <w:r>
        <w:rPr>
          <w:rFonts w:hint="default" w:ascii="XO Thames" w:hAnsi="XO Thames"/>
          <w:sz w:val="28"/>
          <w:szCs w:val="28"/>
          <w:lang w:val="ru-RU"/>
        </w:rPr>
        <w:t>6</w:t>
      </w:r>
      <w:r>
        <w:rPr>
          <w:rFonts w:ascii="XO Thames" w:hAnsi="XO Thames"/>
          <w:sz w:val="28"/>
          <w:szCs w:val="28"/>
        </w:rPr>
        <w:t xml:space="preserve"> - 202</w:t>
      </w:r>
      <w:r>
        <w:rPr>
          <w:rFonts w:hint="default" w:ascii="XO Thames" w:hAnsi="XO Thames"/>
          <w:sz w:val="28"/>
          <w:szCs w:val="28"/>
          <w:lang w:val="ru-RU"/>
        </w:rPr>
        <w:t>7</w:t>
      </w:r>
      <w:r>
        <w:rPr>
          <w:rFonts w:ascii="XO Thames" w:hAnsi="XO Thames"/>
          <w:sz w:val="28"/>
          <w:szCs w:val="28"/>
        </w:rPr>
        <w:t xml:space="preserve"> учебный год</w:t>
      </w:r>
    </w:p>
    <w:p w14:paraId="786AD0E5">
      <w:pPr>
        <w:pStyle w:val="28"/>
        <w:jc w:val="center"/>
        <w:rPr>
          <w:rFonts w:ascii="XO Thames" w:hAnsi="XO Thames"/>
          <w:sz w:val="26"/>
          <w:szCs w:val="26"/>
        </w:rPr>
      </w:pPr>
    </w:p>
    <w:p w14:paraId="0610BBEB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b/>
        </w:rPr>
        <w:t xml:space="preserve">Цель: </w:t>
      </w:r>
      <w:r>
        <w:rPr>
          <w:rFonts w:ascii="XO Thames" w:hAnsi="XO Thames"/>
          <w:shd w:val="clear" w:color="auto" w:fill="FFFFFF"/>
        </w:rPr>
        <w:t xml:space="preserve">Формирование безопасного поведения у детей школьного возраста </w:t>
      </w:r>
      <w:r>
        <w:rPr>
          <w:rFonts w:ascii="XO Thames" w:hAnsi="XO Thames"/>
        </w:rPr>
        <w:t>по соблюдению мер безопасности на улично-дорожной сети и создание системы непрерывного воспитания законопослушных участников дорожного движения.</w:t>
      </w:r>
    </w:p>
    <w:p w14:paraId="09361E39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b/>
        </w:rPr>
        <w:t xml:space="preserve">Задачи: </w:t>
      </w:r>
    </w:p>
    <w:p w14:paraId="3BC8E28D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1. Организовать профилактическую работу с обучающимися и родителями по соблюдению мер безопасности при нахождении юных участников дорожного движения на улице;</w:t>
      </w:r>
    </w:p>
    <w:p w14:paraId="0495521D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2. Расширять представление детей об окружающей дорожной среде и правилах дорожного поведения;</w:t>
      </w:r>
    </w:p>
    <w:p w14:paraId="59F3E6F8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 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14:paraId="28E61286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 Развивать способность практически применять полученные знания в дорожно-транспортной среде;</w:t>
      </w:r>
    </w:p>
    <w:p w14:paraId="1A7468A9">
      <w:pPr>
        <w:pStyle w:val="16"/>
        <w:shd w:val="clear" w:color="auto" w:fill="FFFFFF"/>
        <w:spacing w:before="0" w:after="0" w:line="276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5.  Активизировать работу по пропаганде правил дорожного движения и безопасного образа жизни среди родителей.</w:t>
      </w:r>
    </w:p>
    <w:tbl>
      <w:tblPr>
        <w:tblStyle w:val="3"/>
        <w:tblW w:w="10448" w:type="dxa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521"/>
        <w:gridCol w:w="1528"/>
        <w:gridCol w:w="2392"/>
        <w:gridCol w:w="2295"/>
      </w:tblGrid>
      <w:tr w14:paraId="4A61F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D9F1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  <w:p w14:paraId="7EE4496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п\п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D216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562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270FD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8184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</w:rPr>
              <w:t>Отметка об исполнении</w:t>
            </w:r>
          </w:p>
        </w:tc>
      </w:tr>
      <w:tr w14:paraId="10A05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F65CA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sz w:val="24"/>
                <w:szCs w:val="24"/>
              </w:rPr>
              <w:t>1. Методическая работа</w:t>
            </w:r>
          </w:p>
        </w:tc>
      </w:tr>
      <w:tr w14:paraId="4A140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8ABB2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73A1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Анализ уровня ДДТТ с участием детей за предыдущий учебный год, изучение причин детского травматизма с целью проведения конкретных мероприятий по его профилактике, минимизации последствий травм.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5CE9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F6E96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 директора по ВР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E819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14:paraId="051B6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4B25B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63FE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b w:val="0"/>
                <w:sz w:val="24"/>
                <w:szCs w:val="24"/>
              </w:rPr>
              <w:t>Ознакомление педагогического коллектива с нормативными и методическими документами по предупреждению ДДТТ.</w:t>
            </w:r>
          </w:p>
        </w:tc>
        <w:tc>
          <w:tcPr>
            <w:tcW w:w="152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A4E6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</w:t>
            </w:r>
          </w:p>
        </w:tc>
        <w:tc>
          <w:tcPr>
            <w:tcW w:w="23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2C55F6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 директора по ВР</w:t>
            </w:r>
          </w:p>
        </w:tc>
        <w:tc>
          <w:tcPr>
            <w:tcW w:w="22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2B61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2C42E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8C908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D91DA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b w:val="0"/>
                <w:sz w:val="24"/>
                <w:szCs w:val="24"/>
              </w:rPr>
              <w:t>Заседания МО классных руководителей по организации профилактики ДДТТ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C5A0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1A9E6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47D7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00C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A5E2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3EAC6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b w:val="0"/>
                <w:sz w:val="24"/>
                <w:szCs w:val="24"/>
              </w:rPr>
              <w:t>Совещание педагогического коллектива  «Работа классных руководителей по дорожной безопасности обучающихся».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052F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1CF4F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Зам.директора по ВР 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>(с приглашением</w:t>
            </w:r>
          </w:p>
          <w:p w14:paraId="6EB45FD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инспектора ГАИ)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8BDC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B437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902C5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85E3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Проведение организационно-технических мероприятий по обеспечению безопасных условий при организации перевозки учащихся на автобусе.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B02A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Сентябрь, январь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D31493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  <w:p w14:paraId="363E480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Педагог-организатор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C35D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BD7D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C9984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B60A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Оформление классных уголков безопасности.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B3B9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 - 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FFA03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85CD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2339D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1500B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B136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Обновление методического и дидактического материала.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4F0F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75E59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E9B6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3E22D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3355D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B08F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 Планирование работы классных руководителей по обучению детей безопасному поведению на дорогах.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C3AB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FF0AEE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CB93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82F3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D6D51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9268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Совещание педагогического  коллектива по теме:  «Статистика дорожно - транспортных происшествий в г.Казани. Профилактическая работа в ОУ по ПДДТ».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9A66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ноябрь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DE96C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 директора по ВР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DB4B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74345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CD2FA">
            <w:pPr>
              <w:pStyle w:val="28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11D9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Планирование и организация деятельности профильного отряда ЮИД  (по отдельному плану).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680F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7D73C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XO Thames" w:hAnsi="XO Thames"/>
                <w:sz w:val="24"/>
                <w:szCs w:val="24"/>
              </w:rPr>
              <w:t>отряда ЮИД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E7AA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12D1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DD3D9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sz w:val="24"/>
                <w:szCs w:val="24"/>
              </w:rPr>
              <w:t>2. Профилактическая работа с родителями</w:t>
            </w:r>
          </w:p>
        </w:tc>
      </w:tr>
      <w:tr w14:paraId="31E6B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B6E4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0ED7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Разработка и изготовление безопасных маршрутов движения от школы и обратно для обучающихся 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>«Дом-школа-дом».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E383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94187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A546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FE9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4CB6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3358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Выпуск буклетов для родителей  «Детям - ваше внимание и заботу».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0CF6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 раз в четверть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8B817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</w:t>
            </w:r>
          </w:p>
          <w:p w14:paraId="3DBB082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педагог-организатор</w:t>
            </w:r>
          </w:p>
          <w:p w14:paraId="47062D6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F579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315B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90B6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BDA5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Родительское собрание для обучающихся.</w:t>
            </w:r>
          </w:p>
          <w:p w14:paraId="6A2BB92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Включение в повестку вопросов по предупреждению правонарушений несовершеннолетними в сфере дорожного движения, привитие навыков безопасного поведения детей на улицах и дорогах.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7CFC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август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C72C5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Классный руководитель, Зам. директора по ВР, инспектор ГАИ,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B99B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01A0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CDD4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2B63C30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E0D2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Родительские собрания:</w:t>
            </w:r>
          </w:p>
          <w:p w14:paraId="0F99B27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Акция "Внимание, дети!"</w:t>
            </w:r>
          </w:p>
          <w:p w14:paraId="59D726B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Комплексная безопасность в начале учебного года.</w:t>
            </w:r>
          </w:p>
          <w:p w14:paraId="01D25EB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профилактика детского дорожно-транспортного травматизма и роль родителей в воспитании транспортной культуры и роли личного примера для детей в соблюдении  правил дорожного движения.</w:t>
            </w:r>
          </w:p>
          <w:p w14:paraId="630ED11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типичные опасные дорожные ситуации для пешехода,   формы и методы их изучения в семье; использование ремней безопасности во время движения в автомобиле.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7A56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0500D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ВР,</w:t>
            </w:r>
          </w:p>
          <w:p w14:paraId="625BD3E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 - организатор,</w:t>
            </w:r>
          </w:p>
          <w:p w14:paraId="2269DE3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инспектор ГАИ,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E758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BE9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60BC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A844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Общешкольное родительское собрание "Роль семьи в профилактике ДДТТ".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933B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 раз в четверть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931EA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педагог- организатор, инспектор ГАИ,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F13C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CA3E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0AFB9">
            <w:pPr>
              <w:pStyle w:val="28"/>
              <w:widowControl w:val="0"/>
              <w:spacing w:line="276" w:lineRule="auto"/>
              <w:jc w:val="center"/>
            </w:pPr>
            <w:r>
              <w:rPr>
                <w:rStyle w:val="7"/>
                <w:rFonts w:ascii="XO Thames" w:hAnsi="XO Thames"/>
                <w:sz w:val="24"/>
                <w:szCs w:val="24"/>
              </w:rPr>
              <w:t xml:space="preserve">3.  Профилактическая работа с обучающимися по формированию </w:t>
            </w:r>
            <w:r>
              <w:rPr>
                <w:rStyle w:val="7"/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Style w:val="7"/>
                <w:rFonts w:ascii="XO Thames" w:hAnsi="XO Thames"/>
                <w:sz w:val="24"/>
                <w:szCs w:val="24"/>
              </w:rPr>
              <w:t>безопасного поведения на дорогах</w:t>
            </w:r>
          </w:p>
        </w:tc>
      </w:tr>
      <w:tr w14:paraId="32EE8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FC44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8CC2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Преподавание основ безопасного поведения на улицах и дорогах в рамках учебных дисциплин и внеурочной деятельности по программе: ЮИД.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EC8C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4C805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Учителя предметники, педагог-организатор,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EA50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8D79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0694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3302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Месячник по безопасности дорожного движения 1-11 классы:</w:t>
            </w:r>
          </w:p>
          <w:p w14:paraId="091E318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-Профилактическое мероприятие </w:t>
            </w:r>
            <w:r>
              <w:rPr>
                <w:rFonts w:ascii="XO Thames" w:hAnsi="XO Thames"/>
                <w:b/>
                <w:sz w:val="24"/>
                <w:szCs w:val="24"/>
              </w:rPr>
              <w:t>«Внимание, дети!»</w:t>
            </w:r>
            <w:r>
              <w:rPr>
                <w:rFonts w:ascii="XO Thames" w:hAnsi="XO Thames"/>
                <w:sz w:val="24"/>
                <w:szCs w:val="24"/>
              </w:rPr>
              <w:t>;</w:t>
            </w:r>
          </w:p>
          <w:p w14:paraId="547BA04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-проведение инструктажей, профилактических бесед по безопасности дорожного</w:t>
            </w:r>
          </w:p>
          <w:p w14:paraId="51D897D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праздник для первоклассников  «Посвящение в пешеходы»;</w:t>
            </w:r>
          </w:p>
          <w:p w14:paraId="49B2B140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конкурс рисунка «Безопасность на дороге – мой стиль жизни» (1-4 классы);</w:t>
            </w:r>
          </w:p>
          <w:p w14:paraId="58AC0730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встречи с инспекторами ГИБДД;</w:t>
            </w:r>
          </w:p>
          <w:p w14:paraId="2BB5C2A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   выпуск и распространение буклетов;</w:t>
            </w:r>
          </w:p>
          <w:p w14:paraId="2C7F859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оформление школьного стенда и классных уголков по предупреждению детского травматизма на дорогах.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5FEA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7F614E3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  <w:p w14:paraId="0FEC4A4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3B1D3F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20301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руководители, педагог- организатор, инспектора ГАИ,</w:t>
            </w:r>
          </w:p>
          <w:p w14:paraId="5F715FB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библиотекарь школы,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1EAB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4103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36E4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4749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Видеоурок по теме: "Правила дорожного движения"1-11 классы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F1CB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78196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Педагог-организатор,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B8F7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11FE5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8522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8F8A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Акция «Добрая дорога детства»</w:t>
            </w:r>
          </w:p>
          <w:p w14:paraId="3EC4D46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 В рамках мероприятия:</w:t>
            </w:r>
          </w:p>
          <w:p w14:paraId="1790D19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Конкурс рисунков «Светофор и пешеходы» (2-4 классы).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E33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EA0FF0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 Педагог-организатор, классные руководители,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FF43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743E1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C2CC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38C6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Муниципальный конкурс - соревнование среди юных инспекторов дорожного движения «Безопасное колесо».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DD5B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октябрь-ноябрь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892E8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Руководитель отряда ЮИД,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34EF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5571B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DD2A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6.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D7C6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Познавательно – игровые программы с использованием портала по безопасности дорожного движения «Сакла» в информационно-телекоммуникационной сети «Интернет».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8BC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6BA7C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 организатор,</w:t>
            </w:r>
          </w:p>
          <w:p w14:paraId="0ED9E38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B0F1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D873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E28A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7.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7291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Мероприятия в рамках </w:t>
            </w:r>
            <w:r>
              <w:rPr>
                <w:rFonts w:ascii="XO Thames" w:hAnsi="XO Thames"/>
                <w:b/>
                <w:sz w:val="24"/>
                <w:szCs w:val="24"/>
              </w:rPr>
              <w:t>"Единого дня правил дорожного движения"</w:t>
            </w:r>
          </w:p>
          <w:p w14:paraId="723AC29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-инструктажи - беседы по правилам поведения на улицах, на проезжей части во время осенних каникул;</w:t>
            </w:r>
          </w:p>
          <w:p w14:paraId="26BCE48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информация на стенде (фойе 1 этажа) «Правила поведения в период осенних каникул, правила поведения на проезжей части».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7381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4 неделя октября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0676F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 организатор,</w:t>
            </w:r>
          </w:p>
          <w:p w14:paraId="2AE7D72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библиотекарь школы,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C7E4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37421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50D1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EB0C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Распространение  памяток по обеспечению безопасности дорожного движения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5FFA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C5113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библиотекарь школы,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  <w:p w14:paraId="6772E62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4E69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5D86B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2741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9.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F359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Профилактические беседы обучающихся школы с инспекторами по ПДД в рамках классных часов, общешкольных мероприятий, круглых столов.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8EE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6128BB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Инспектор ГАИ, педагог-организатор, классные руководители,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7E19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7E8A5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02D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10.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3932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Проведение ежедневных пятиминуток-напоминаний о соблюдениях правил дорожного движения на проезжей части.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60D8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0FAA3F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Классные руководители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96A1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9276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5012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13.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B670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Открытые уроки  по теме:  «Опасные ситуации»,  «Правила дорожного движения».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CD4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F763EA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Инспекторы ГАИ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>Педагог- организатор,</w:t>
            </w:r>
          </w:p>
          <w:p w14:paraId="25146C7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EA9F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C394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C5C4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15.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1749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Профилактическая акция "Безопасность детей - забота взрослых"-профилактические беседы о мерах безопасности при переходе проезжей части;</w:t>
            </w:r>
          </w:p>
          <w:p w14:paraId="7F5F660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-конкурсы рисунков, сочинений, фотографий.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906A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февраль</w:t>
            </w:r>
          </w:p>
          <w:p w14:paraId="2BC179B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1 недели месяца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8281B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6593174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 организатор,</w:t>
            </w:r>
          </w:p>
          <w:p w14:paraId="5332993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инспекторы ГАИ,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9AD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CC52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1C10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16.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584A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Классный час для учащихся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 xml:space="preserve"> «День памяти жертв ДТП»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53D0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ноябрь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23D79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E6B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687BF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4690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17.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AA4D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sz w:val="24"/>
                <w:szCs w:val="24"/>
              </w:rPr>
              <w:t>Профилактическая акция "Внимание, каникулы!":</w:t>
            </w:r>
          </w:p>
          <w:p w14:paraId="792355B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проведение пятиминуток-напоминаний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14:paraId="050AB9E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- инструктажи, беседы о правилах поведения ПДДТ  в период весенних каникул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CBBC8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октябрь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>декабрь</w:t>
            </w:r>
          </w:p>
          <w:p w14:paraId="264C3B5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март</w:t>
            </w:r>
          </w:p>
          <w:p w14:paraId="25962EE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6EF4E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6F83B6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14:paraId="1702E5B7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 организатор,</w:t>
            </w:r>
          </w:p>
          <w:p w14:paraId="6D66B066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классные руководители, инспектор  ГАИ,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5F759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01129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E1A0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21.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97887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eastAsia="Times New Roman"/>
                <w:sz w:val="24"/>
                <w:szCs w:val="24"/>
                <w:lang w:eastAsia="ru-RU"/>
              </w:rPr>
              <w:t>Проведение бесед с обучающимися по теме: «Административная, уголовная и гражданская ответственность за нарушение правил дорожного движения».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CBBA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A14A9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Инспектор ГАИ, классные руководители,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D118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14AD1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0DE1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22.</w:t>
            </w:r>
          </w:p>
        </w:tc>
        <w:tc>
          <w:tcPr>
            <w:tcW w:w="35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15AB0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Организация работы корреспондентов из числа юных инспекторов движения по размещению публикаций в социальных сетях образоавтельных организаций о проводимых мероприятиях по профилактике ДДТТ и пропаганде безопасности дорожного движения</w:t>
            </w:r>
          </w:p>
        </w:tc>
        <w:tc>
          <w:tcPr>
            <w:tcW w:w="152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4E51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ежемесячно</w:t>
            </w:r>
          </w:p>
        </w:tc>
        <w:tc>
          <w:tcPr>
            <w:tcW w:w="239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D9BA23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Педагог- организатор, куратор ЮИД, советник директора по воспитанию и взаимодействию с детскими общественными объединениями, советник директора по воспитанию </w:t>
            </w:r>
            <w:r>
              <w:rPr>
                <w:rFonts w:ascii="XO Thames" w:hAnsi="XO Thames"/>
                <w:color w:val="000000"/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22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75CD5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14:paraId="614C8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4A1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eastAsia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XO Thames" w:hAnsi="XO Thames" w:eastAsia="Times New Roman"/>
                <w:b/>
                <w:sz w:val="24"/>
                <w:szCs w:val="24"/>
                <w:lang w:eastAsia="ru-RU"/>
              </w:rPr>
              <w:t>. Материально-техническое и кадровое обеспечение</w:t>
            </w:r>
          </w:p>
        </w:tc>
      </w:tr>
      <w:tr w14:paraId="7087F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E5E3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EDF4B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eastAsia="Times New Roman"/>
                <w:sz w:val="24"/>
                <w:szCs w:val="24"/>
                <w:lang w:eastAsia="ru-RU"/>
              </w:rPr>
              <w:t>Организация (обновление) кабинета (уголка),  стендов по безопасности дорожного движения.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EDDD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2E88F4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  <w:p w14:paraId="6A4DE44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Педагог-организатор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E01B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41317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7659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30FBE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 w:eastAsia="Times New Roman"/>
                <w:sz w:val="24"/>
                <w:szCs w:val="24"/>
                <w:lang w:eastAsia="ru-RU"/>
              </w:rPr>
              <w:t>Приобретение наглядных и учебно-методических пособий по ПДДТ.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2DE1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6A92B13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Библиотекарь школы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AE96C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198CB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9056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6CBCC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Публикация материалов для учащихся и родителей на сайте ОУ, социальных сетях.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D212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в течение года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E4A791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  <w:p w14:paraId="50B6961D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Педагог-организатор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592D0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763CA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87ACB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  <w:lang w:val="en-US"/>
              </w:rPr>
              <w:t xml:space="preserve">V. </w:t>
            </w:r>
            <w:r>
              <w:rPr>
                <w:rFonts w:ascii="XO Thames" w:hAnsi="XO Thames"/>
                <w:b/>
                <w:bCs/>
                <w:sz w:val="24"/>
                <w:szCs w:val="24"/>
              </w:rPr>
              <w:t xml:space="preserve"> Взаимодействие с ГИБДД</w:t>
            </w:r>
          </w:p>
        </w:tc>
      </w:tr>
      <w:tr w14:paraId="2B2BB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75818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91CA6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Привлечение сотрудников ГИБДД к массовым мероприятиям, родительским собраниям.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4611F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8A160E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4BF52">
            <w:pPr>
              <w:pStyle w:val="28"/>
              <w:widowControl w:val="0"/>
              <w:spacing w:line="276" w:lineRule="auto"/>
              <w:jc w:val="center"/>
              <w:rPr>
                <w:rFonts w:ascii="XO Thames" w:hAnsi="XO Thames"/>
              </w:rPr>
            </w:pPr>
          </w:p>
        </w:tc>
      </w:tr>
      <w:tr w14:paraId="771EF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AF17C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BE4C3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Участие в конкурсах, викторинах, акциях и др. мероприятиях, организованных отдела ГИБДД.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2828A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постоянно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B7F665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  <w:szCs w:val="24"/>
              </w:rPr>
              <w:t>Зам.директора по ВР</w:t>
            </w:r>
            <w:r>
              <w:rPr>
                <w:rFonts w:ascii="XO Thames" w:hAnsi="XO Thames"/>
                <w:sz w:val="24"/>
                <w:szCs w:val="24"/>
              </w:rPr>
              <w:br w:type="textWrapping"/>
            </w:r>
            <w:r>
              <w:rPr>
                <w:rFonts w:ascii="XO Thames" w:hAnsi="XO Thames"/>
                <w:sz w:val="24"/>
                <w:szCs w:val="24"/>
              </w:rPr>
              <w:t>Педагог-организатор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3DDB4">
            <w:pPr>
              <w:widowControl w:val="0"/>
              <w:spacing w:after="0"/>
              <w:jc w:val="center"/>
              <w:rPr>
                <w:rFonts w:ascii="XO Thames" w:hAnsi="XO Thames"/>
              </w:rPr>
            </w:pPr>
          </w:p>
        </w:tc>
      </w:tr>
    </w:tbl>
    <w:p w14:paraId="13F086D7">
      <w:pPr>
        <w:rPr>
          <w:rFonts w:ascii="XO Thames" w:hAnsi="XO Thames"/>
          <w:sz w:val="24"/>
          <w:szCs w:val="24"/>
        </w:rPr>
      </w:pPr>
    </w:p>
    <w:p w14:paraId="30F2DAEC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</w:p>
    <w:p w14:paraId="10B512BE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0FDD4208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727727A5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233BB118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5353A117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3E8FDCC7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69673981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E18AE26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1C5EB6C6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2DD928CE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E008C51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7925D915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743E0552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CABA70E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3697C21B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38E6CD9F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00A7715E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1548A891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0C44EAD9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5EFC8171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5E539A8A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0C05B9FA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58F53B7D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7CECF167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30FC1C6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F6B0EFF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7C71C10B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21F01BE9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098D245D">
      <w:pPr>
        <w:spacing w:after="0" w:line="360" w:lineRule="auto"/>
        <w:jc w:val="both"/>
        <w:rPr>
          <w:rFonts w:ascii="XO Thames" w:hAnsi="XO Thames" w:eastAsia="Times New Roman" w:cs="Times New Roman"/>
          <w:lang w:eastAsia="ru-RU"/>
        </w:rPr>
      </w:pPr>
    </w:p>
    <w:p w14:paraId="4D830438">
      <w:pPr>
        <w:spacing w:after="0" w:line="360" w:lineRule="auto"/>
        <w:jc w:val="right"/>
        <w:rPr>
          <w:rFonts w:ascii="XO Thames" w:hAnsi="XO Thames" w:eastAsia="Times New Roman" w:cs="Times New Roman"/>
          <w:sz w:val="24"/>
          <w:szCs w:val="24"/>
          <w:lang w:eastAsia="ru-RU"/>
        </w:rPr>
      </w:pPr>
    </w:p>
    <w:sectPr>
      <w:pgSz w:w="11906" w:h="16838" w:orient="landscape"/>
      <w:pgMar w:top="1134" w:right="1134" w:bottom="1134" w:left="1134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L_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236ED"/>
    <w:multiLevelType w:val="multilevel"/>
    <w:tmpl w:val="02F23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CB"/>
    <w:rsid w:val="00076E70"/>
    <w:rsid w:val="00201EE7"/>
    <w:rsid w:val="00414283"/>
    <w:rsid w:val="004C5F95"/>
    <w:rsid w:val="00886DD7"/>
    <w:rsid w:val="009A3AB0"/>
    <w:rsid w:val="00A85F07"/>
    <w:rsid w:val="00FB345F"/>
    <w:rsid w:val="00FB7CCB"/>
    <w:rsid w:val="538F5EB1"/>
    <w:rsid w:val="75A6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Tahom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vertAlign w:val="superscript"/>
    </w:rPr>
  </w:style>
  <w:style w:type="character" w:styleId="5">
    <w:name w:val="endnote reference"/>
    <w:qFormat/>
    <w:uiPriority w:val="0"/>
    <w:rPr>
      <w:vertAlign w:val="superscript"/>
    </w:rPr>
  </w:style>
  <w:style w:type="character" w:styleId="6">
    <w:name w:val="Hyperlink"/>
    <w:qFormat/>
    <w:uiPriority w:val="0"/>
    <w:rPr>
      <w:rFonts w:ascii="Times New Roman" w:hAnsi="Times New Roman" w:cs="Times New Roman"/>
      <w:color w:val="0000FF"/>
      <w:u w:val="single"/>
    </w:rPr>
  </w:style>
  <w:style w:type="character" w:styleId="7">
    <w:name w:val="Strong"/>
    <w:qFormat/>
    <w:uiPriority w:val="0"/>
    <w:rPr>
      <w:b/>
      <w:bCs/>
    </w:rPr>
  </w:style>
  <w:style w:type="paragraph" w:styleId="8">
    <w:name w:val="Balloon Text"/>
    <w:basedOn w:val="1"/>
    <w:link w:val="17"/>
    <w:qFormat/>
    <w:uiPriority w:val="0"/>
    <w:pPr>
      <w:spacing w:after="0" w:line="240" w:lineRule="auto"/>
    </w:pPr>
    <w:rPr>
      <w:rFonts w:ascii="Tahoma" w:hAnsi="Tahoma"/>
      <w:sz w:val="16"/>
      <w:szCs w:val="16"/>
    </w:rPr>
  </w:style>
  <w:style w:type="paragraph" w:styleId="9">
    <w:name w:val="Body Text 2"/>
    <w:basedOn w:val="1"/>
    <w:link w:val="19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color w:val="000000"/>
      <w:sz w:val="28"/>
      <w:szCs w:val="24"/>
      <w:lang w:eastAsia="ru-RU"/>
    </w:rPr>
  </w:style>
  <w:style w:type="paragraph" w:styleId="10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footnote text"/>
    <w:basedOn w:val="1"/>
    <w:qFormat/>
    <w:uiPriority w:val="0"/>
    <w:pPr>
      <w:suppressLineNumbers/>
      <w:ind w:left="340" w:hanging="340"/>
    </w:pPr>
    <w:rPr>
      <w:sz w:val="20"/>
      <w:szCs w:val="20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index heading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14">
    <w:name w:val="Title"/>
    <w:basedOn w:val="1"/>
    <w:next w:val="12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5">
    <w:name w:val="List"/>
    <w:basedOn w:val="12"/>
    <w:qFormat/>
    <w:uiPriority w:val="0"/>
    <w:rPr>
      <w:rFonts w:ascii="PT Astra Serif" w:hAnsi="PT Astra Serif" w:cs="Noto Sans Devanagari"/>
    </w:rPr>
  </w:style>
  <w:style w:type="paragraph" w:styleId="16">
    <w:name w:val="Normal (Web)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7">
    <w:name w:val="Текст выноски Знак"/>
    <w:basedOn w:val="2"/>
    <w:link w:val="8"/>
    <w:qFormat/>
    <w:uiPriority w:val="0"/>
    <w:rPr>
      <w:rFonts w:ascii="Tahoma" w:hAnsi="Tahoma" w:cs="Tahoma"/>
      <w:sz w:val="16"/>
      <w:szCs w:val="16"/>
    </w:rPr>
  </w:style>
  <w:style w:type="character" w:customStyle="1" w:styleId="18">
    <w:name w:val="Font Style15"/>
    <w:basedOn w:val="2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">
    <w:name w:val="Основной текст 2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8"/>
      <w:szCs w:val="24"/>
      <w:lang w:eastAsia="ru-RU"/>
    </w:rPr>
  </w:style>
  <w:style w:type="character" w:customStyle="1" w:styleId="20">
    <w:name w:val="Символ сноски"/>
    <w:qFormat/>
    <w:uiPriority w:val="0"/>
    <w:rPr>
      <w:vertAlign w:val="superscript"/>
    </w:rPr>
  </w:style>
  <w:style w:type="character" w:customStyle="1" w:styleId="21">
    <w:name w:val="Нижний колонтитул Знак"/>
    <w:qFormat/>
    <w:uiPriority w:val="0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customStyle="1" w:styleId="22">
    <w:name w:val="Верхний колонтитул Знак"/>
    <w:qFormat/>
    <w:uiPriority w:val="0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customStyle="1" w:styleId="23">
    <w:name w:val="Текст сноски Знак"/>
    <w:qFormat/>
    <w:uiPriority w:val="0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customStyle="1" w:styleId="24">
    <w:name w:val="Текст концевой сноски Знак"/>
    <w:qFormat/>
    <w:uiPriority w:val="0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customStyle="1" w:styleId="25">
    <w:name w:val="Символ концевой сноски"/>
    <w:qFormat/>
    <w:uiPriority w:val="0"/>
    <w:rPr>
      <w:vertAlign w:val="superscript"/>
    </w:rPr>
  </w:style>
  <w:style w:type="character" w:customStyle="1" w:styleId="26">
    <w:name w:val="Символ нумерации"/>
    <w:qFormat/>
    <w:uiPriority w:val="0"/>
  </w:style>
  <w:style w:type="paragraph" w:styleId="27">
    <w:name w:val="List Paragraph"/>
    <w:basedOn w:val="1"/>
    <w:qFormat/>
    <w:uiPriority w:val="0"/>
    <w:pPr>
      <w:ind w:left="720"/>
      <w:contextualSpacing/>
    </w:pPr>
  </w:style>
  <w:style w:type="paragraph" w:styleId="28">
    <w:name w:val="No Spacing"/>
    <w:qFormat/>
    <w:uiPriority w:val="0"/>
    <w:pPr>
      <w:suppressAutoHyphens/>
    </w:pPr>
    <w:rPr>
      <w:rFonts w:ascii="Calibri" w:hAnsi="Calibri" w:eastAsia="Calibri" w:cs="Tahoma"/>
      <w:sz w:val="22"/>
      <w:szCs w:val="22"/>
      <w:lang w:val="ru-RU" w:eastAsia="en-US" w:bidi="ar-SA"/>
    </w:rPr>
  </w:style>
  <w:style w:type="paragraph" w:customStyle="1" w:styleId="29">
    <w:name w:val="Содержимое таблицы"/>
    <w:basedOn w:val="1"/>
    <w:qFormat/>
    <w:uiPriority w:val="0"/>
    <w:pPr>
      <w:widowControl w:val="0"/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1761</Words>
  <Characters>12787</Characters>
  <Lines>106</Lines>
  <Paragraphs>30</Paragraphs>
  <TotalTime>18</TotalTime>
  <ScaleCrop>false</ScaleCrop>
  <LinksUpToDate>false</LinksUpToDate>
  <CharactersWithSpaces>14580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2025-11-19T11:20:00Z</dcterms:created>
  <dc:creator>Аида Ибрагимова</dc:creator>
  <cp:lastModifiedBy>Натилья Ивановна</cp:lastModifiedBy>
  <cp:lastPrinted>2026-08-20T10:17:51Z</cp:lastPrinted>
  <dcterms:modified xsi:type="dcterms:W3CDTF">2026-08-20T10:20:48Z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eyJoZGlkIjoiZjFiYzNkYWQ4OTVlZDA2YWQ4YjZlNGVkOGUxYmM0ZWQifQ==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E61C91514A144BBFB336D33B9F130D67_13</vt:lpwstr>
  </property>
</Properties>
</file>